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522" w:rsidRDefault="00012522" w:rsidP="00012522">
      <w:pPr>
        <w:ind w:right="-365" w:hanging="1080"/>
        <w:jc w:val="center"/>
      </w:pPr>
      <w:r>
        <w:t xml:space="preserve">ГОСУДАРСТВЕННОЕ БЮДЖЕТНОЕ ПРОФЕССИОНАЛЬНОЕ ОБРАЗОВАТЕЛЬНОЕ УЧРЕЖДЕНИЕ </w:t>
      </w:r>
    </w:p>
    <w:p w:rsidR="00012522" w:rsidRDefault="00012522" w:rsidP="00012522">
      <w:pPr>
        <w:ind w:right="-365" w:hanging="1080"/>
        <w:jc w:val="center"/>
      </w:pPr>
      <w:r>
        <w:t>РОСТОВСКОЙ ОБЛАСТИ</w:t>
      </w:r>
    </w:p>
    <w:p w:rsidR="00012522" w:rsidRDefault="00012522" w:rsidP="00012522">
      <w:pPr>
        <w:ind w:right="-365" w:hanging="1080"/>
        <w:jc w:val="center"/>
      </w:pPr>
      <w:r>
        <w:t>«ДОНСКОЙ ПЕДАГОГИЧЕСКИЙ КОЛЛЕДЖ»</w:t>
      </w:r>
    </w:p>
    <w:p w:rsidR="00012522" w:rsidRDefault="00012522" w:rsidP="00012522">
      <w:pPr>
        <w:ind w:right="-365" w:hanging="1080"/>
        <w:jc w:val="center"/>
      </w:pPr>
    </w:p>
    <w:p w:rsidR="00012522" w:rsidRDefault="00012522" w:rsidP="00012522"/>
    <w:p w:rsidR="00012522" w:rsidRDefault="00012522" w:rsidP="00012522"/>
    <w:tbl>
      <w:tblPr>
        <w:tblStyle w:val="a5"/>
        <w:tblW w:w="100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4786"/>
      </w:tblGrid>
      <w:tr w:rsidR="00012522" w:rsidTr="00012522">
        <w:tc>
          <w:tcPr>
            <w:tcW w:w="5220" w:type="dxa"/>
            <w:hideMark/>
          </w:tcPr>
          <w:p w:rsidR="00012522" w:rsidRDefault="00012522">
            <w:pPr>
              <w:spacing w:line="480" w:lineRule="auto"/>
            </w:pPr>
            <w:r>
              <w:t>РАССМОТРЕНО</w:t>
            </w:r>
          </w:p>
          <w:p w:rsidR="00012522" w:rsidRDefault="00012522">
            <w:pPr>
              <w:spacing w:line="480" w:lineRule="auto"/>
            </w:pPr>
            <w:r>
              <w:t>ПЦК социально-гуманитарных дисциплин</w:t>
            </w:r>
          </w:p>
          <w:p w:rsidR="00012522" w:rsidRDefault="00012522">
            <w:pPr>
              <w:spacing w:line="480" w:lineRule="auto"/>
            </w:pPr>
            <w:r>
              <w:t>Протокол № _______ от июня 201__г.</w:t>
            </w:r>
          </w:p>
        </w:tc>
        <w:tc>
          <w:tcPr>
            <w:tcW w:w="4786" w:type="dxa"/>
            <w:hideMark/>
          </w:tcPr>
          <w:p w:rsidR="00012522" w:rsidRDefault="00012522">
            <w:pPr>
              <w:spacing w:line="480" w:lineRule="auto"/>
            </w:pPr>
            <w:r>
              <w:t>УТВЕРЖДЕНО</w:t>
            </w:r>
          </w:p>
          <w:p w:rsidR="00012522" w:rsidRDefault="00012522">
            <w:pPr>
              <w:spacing w:line="480" w:lineRule="auto"/>
            </w:pPr>
            <w:r>
              <w:t>Заседанием ОМК</w:t>
            </w:r>
          </w:p>
          <w:p w:rsidR="00012522" w:rsidRDefault="00012522">
            <w:pPr>
              <w:spacing w:line="480" w:lineRule="auto"/>
            </w:pPr>
            <w:r>
              <w:t>Протокол № _______ от июня 201__г.</w:t>
            </w:r>
          </w:p>
        </w:tc>
      </w:tr>
    </w:tbl>
    <w:p w:rsidR="00012522" w:rsidRDefault="00012522" w:rsidP="00012522"/>
    <w:p w:rsidR="00012522" w:rsidRDefault="00012522" w:rsidP="00012522"/>
    <w:p w:rsidR="00012522" w:rsidRDefault="00012522" w:rsidP="00012522"/>
    <w:p w:rsidR="00012522" w:rsidRDefault="00012522" w:rsidP="00012522"/>
    <w:p w:rsidR="00012522" w:rsidRPr="00012522" w:rsidRDefault="00012522" w:rsidP="00012522">
      <w:pPr>
        <w:jc w:val="center"/>
      </w:pPr>
      <w:r w:rsidRPr="00012522">
        <w:t>Контрольно-оценочные средства</w:t>
      </w:r>
    </w:p>
    <w:p w:rsidR="00012522" w:rsidRPr="00012522" w:rsidRDefault="00012522" w:rsidP="00012522"/>
    <w:p w:rsidR="00012522" w:rsidRPr="00012522" w:rsidRDefault="00012522" w:rsidP="00012522"/>
    <w:p w:rsidR="00012522" w:rsidRPr="00012522" w:rsidRDefault="00012522" w:rsidP="00012522"/>
    <w:p w:rsidR="00012522" w:rsidRPr="00012522" w:rsidRDefault="00012522" w:rsidP="001B46BB">
      <w:r w:rsidRPr="00012522">
        <w:t xml:space="preserve">Специальность </w:t>
      </w:r>
      <w:r w:rsidR="00740ABC">
        <w:t>44</w:t>
      </w:r>
      <w:r w:rsidR="003248E5">
        <w:t>.02.04</w:t>
      </w:r>
      <w:r w:rsidRPr="00012522">
        <w:t xml:space="preserve"> </w:t>
      </w:r>
      <w:r w:rsidR="001B46BB">
        <w:t>Специальное дошкольное образование</w:t>
      </w:r>
    </w:p>
    <w:p w:rsidR="001B46BB" w:rsidRDefault="001B46BB" w:rsidP="00012522"/>
    <w:p w:rsidR="00012522" w:rsidRPr="00012522" w:rsidRDefault="00012522" w:rsidP="00012522">
      <w:r>
        <w:t>Дисциплина :</w:t>
      </w:r>
      <w:r w:rsidRPr="00012522">
        <w:t xml:space="preserve"> УД 14. Литература Дона</w:t>
      </w:r>
    </w:p>
    <w:p w:rsidR="00012522" w:rsidRDefault="00012522" w:rsidP="00012522"/>
    <w:p w:rsidR="00012522" w:rsidRPr="00012522" w:rsidRDefault="00012522" w:rsidP="00012522">
      <w:r w:rsidRPr="00012522">
        <w:t xml:space="preserve">Объем изученного </w:t>
      </w:r>
      <w:proofErr w:type="gramStart"/>
      <w:r w:rsidRPr="00012522">
        <w:t>материала</w:t>
      </w:r>
      <w:r>
        <w:t>:</w:t>
      </w:r>
      <w:r w:rsidRPr="00012522">
        <w:t xml:space="preserve">   </w:t>
      </w:r>
      <w:proofErr w:type="gramEnd"/>
      <w:r w:rsidRPr="00012522">
        <w:t xml:space="preserve"> 59  часов</w:t>
      </w:r>
    </w:p>
    <w:p w:rsidR="00012522" w:rsidRDefault="00012522" w:rsidP="00012522"/>
    <w:p w:rsidR="00012522" w:rsidRPr="00012522" w:rsidRDefault="00012522" w:rsidP="00012522">
      <w:r w:rsidRPr="00012522">
        <w:t>Форма промежуточного контроля дифференцированный зачет</w:t>
      </w:r>
    </w:p>
    <w:p w:rsidR="00012522" w:rsidRDefault="00012522" w:rsidP="00012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85C43" w:rsidRDefault="00012522" w:rsidP="00D85C43">
      <w:r w:rsidRPr="00012522">
        <w:t>Разработчик:</w:t>
      </w:r>
      <w:r>
        <w:t xml:space="preserve"> Иванова И.В.</w:t>
      </w:r>
      <w:r w:rsidR="00D85C43">
        <w:t xml:space="preserve">, </w:t>
      </w:r>
      <w:r w:rsidR="00D85C43">
        <w:t>преподаватель русского языка и литературы</w:t>
      </w:r>
    </w:p>
    <w:p w:rsidR="00012522" w:rsidRPr="00012522" w:rsidRDefault="00012522" w:rsidP="00012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bookmarkStart w:id="0" w:name="_GoBack"/>
      <w:bookmarkEnd w:id="0"/>
      <w:r w:rsidRPr="00012522">
        <w:t xml:space="preserve"> </w:t>
      </w: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Pr="00740ABC" w:rsidRDefault="00012522" w:rsidP="00012522">
      <w:pPr>
        <w:rPr>
          <w:color w:val="FF0000"/>
        </w:rPr>
      </w:pPr>
      <w:r w:rsidRPr="00740ABC">
        <w:rPr>
          <w:b/>
          <w:i/>
        </w:rPr>
        <w:t xml:space="preserve">Проверяемые </w:t>
      </w:r>
      <w:r w:rsidR="00740ABC" w:rsidRPr="00740ABC">
        <w:rPr>
          <w:b/>
          <w:i/>
        </w:rPr>
        <w:t>результаты</w:t>
      </w:r>
      <w:r w:rsidRPr="00740ABC">
        <w:rPr>
          <w:b/>
          <w:i/>
        </w:rPr>
        <w:t xml:space="preserve">: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</w:pPr>
      <w:r w:rsidRPr="00740ABC">
        <w:rPr>
          <w:rStyle w:val="10"/>
          <w:rFonts w:ascii="Times New Roman" w:hAnsi="Times New Roman" w:cs="Times New Roman"/>
          <w:sz w:val="24"/>
          <w:szCs w:val="24"/>
        </w:rPr>
        <w:t xml:space="preserve">• </w:t>
      </w:r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личностные: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rPr>
          <w:rStyle w:val="20"/>
          <w:rFonts w:ascii="Times New Roman" w:hAnsi="Times New Roman" w:cs="Times New Roman"/>
          <w:color w:val="auto"/>
          <w:sz w:val="24"/>
          <w:szCs w:val="24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понимание роли родного языка как основы успешной социализации личности;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</w:t>
      </w:r>
      <w:r w:rsidRPr="00740ABC">
        <w:rPr>
          <w:rStyle w:val="a4"/>
        </w:rPr>
        <w:t xml:space="preserve"> </w:t>
      </w:r>
      <w:r w:rsidRPr="00740ABC">
        <w:rPr>
          <w:rStyle w:val="20"/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</w:t>
      </w:r>
      <w:r w:rsidRPr="00740ABC">
        <w:rPr>
          <w:rStyle w:val="a4"/>
        </w:rPr>
        <w:t xml:space="preserve"> </w:t>
      </w:r>
      <w:r w:rsidRPr="00740ABC">
        <w:rPr>
          <w:rStyle w:val="20"/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40ABC">
        <w:rPr>
          <w:rStyle w:val="10"/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метапредметных</w:t>
      </w:r>
      <w:proofErr w:type="spellEnd"/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:</w:t>
      </w:r>
    </w:p>
    <w:p w:rsidR="00012522" w:rsidRPr="00740ABC" w:rsidRDefault="00012522" w:rsidP="00012522">
      <w:pPr>
        <w:pStyle w:val="21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740ABC">
        <w:rPr>
          <w:rStyle w:val="20"/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740ABC">
        <w:rPr>
          <w:rStyle w:val="20"/>
          <w:rFonts w:ascii="Times New Roman" w:hAnsi="Times New Roman" w:cs="Times New Roman"/>
          <w:sz w:val="24"/>
          <w:szCs w:val="24"/>
        </w:rPr>
        <w:t xml:space="preserve"> уровне;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• </w:t>
      </w:r>
      <w:r w:rsidRPr="00740ABC">
        <w:rPr>
          <w:b/>
          <w:bCs/>
        </w:rPr>
        <w:t>предметных: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</w:t>
      </w:r>
      <w:proofErr w:type="spellStart"/>
      <w:r w:rsidRPr="00740ABC">
        <w:t>сформированность</w:t>
      </w:r>
      <w:proofErr w:type="spellEnd"/>
      <w:r w:rsidRPr="00740ABC">
        <w:t xml:space="preserve"> устойчивого интереса к чтению как средству познания других культур, уважительного отношения к ним;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</w:t>
      </w:r>
      <w:proofErr w:type="spellStart"/>
      <w:r w:rsidRPr="00740ABC">
        <w:t>сформированность</w:t>
      </w:r>
      <w:proofErr w:type="spellEnd"/>
      <w:r w:rsidRPr="00740ABC">
        <w:t xml:space="preserve"> навыков различных ви</w:t>
      </w:r>
      <w:r w:rsidR="00740ABC">
        <w:t>дов анализа литературных произ</w:t>
      </w:r>
      <w:r w:rsidRPr="00740ABC">
        <w:t>ведений;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навыками самоанализа и самооценки на основе наблюдений за собственной речью;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умением анализировать текст с точки зрения наличия в нем явной и скрытой, основной и второстепенной информации;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− </w:t>
      </w:r>
      <w:proofErr w:type="spellStart"/>
      <w:r w:rsidRPr="00740ABC">
        <w:t>сформированность</w:t>
      </w:r>
      <w:proofErr w:type="spellEnd"/>
      <w:r w:rsidRPr="00740ABC">
        <w:t xml:space="preserve"> умений учитывать исторический, историко-культурный контекст и контекст творчества писателя в проце</w:t>
      </w:r>
      <w:r w:rsidR="00740ABC">
        <w:t>ссе анализа художествен</w:t>
      </w:r>
      <w:r w:rsidRPr="00740ABC">
        <w:t xml:space="preserve">ного произведения;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</w:t>
      </w:r>
      <w:r w:rsidR="00740ABC">
        <w:t xml:space="preserve"> в единстве эмоционального лич</w:t>
      </w:r>
      <w:r w:rsidRPr="00740ABC">
        <w:t>ностного восприятия и интеллектуального понимания;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40ABC">
        <w:t xml:space="preserve">В результате освоения дисциплины обучающийся должен </w:t>
      </w:r>
      <w:r w:rsidRPr="00740ABC">
        <w:rPr>
          <w:b/>
          <w:bCs/>
        </w:rPr>
        <w:t>уметь: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соотносить произведения донских поэтов и писателей с русской классической литературой, выявлять «сквозные» темы и ключевые проблемы;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анализировать и интерпретировать литературные произведения поэтов и писателей Дона.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40ABC">
        <w:t xml:space="preserve">В результате освоения дисциплины обучающийся должен </w:t>
      </w:r>
      <w:r w:rsidRPr="00740ABC">
        <w:rPr>
          <w:b/>
          <w:bCs/>
        </w:rPr>
        <w:t>знать:</w:t>
      </w:r>
    </w:p>
    <w:p w:rsidR="00012522" w:rsidRPr="00740ABC" w:rsidRDefault="00012522" w:rsidP="00012522">
      <w:pPr>
        <w:jc w:val="both"/>
      </w:pPr>
      <w:r w:rsidRPr="00740ABC">
        <w:t>- место донской литературы в историко-литературном процессе;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творческие биографии писателей и поэтов Дона, их произведения;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-основную тематику и идейное </w:t>
      </w:r>
      <w:proofErr w:type="gramStart"/>
      <w:r w:rsidRPr="00740ABC">
        <w:t>содержание  произведений</w:t>
      </w:r>
      <w:proofErr w:type="gramEnd"/>
      <w:r w:rsidRPr="00740ABC">
        <w:t xml:space="preserve"> писателей и поэтов Дона.</w:t>
      </w:r>
    </w:p>
    <w:p w:rsidR="00012522" w:rsidRDefault="00012522" w:rsidP="00740ABC">
      <w:pPr>
        <w:rPr>
          <w:b/>
          <w:bCs/>
          <w:sz w:val="28"/>
          <w:szCs w:val="28"/>
        </w:rPr>
      </w:pPr>
    </w:p>
    <w:p w:rsidR="00012522" w:rsidRDefault="00012522" w:rsidP="00012522">
      <w:pPr>
        <w:jc w:val="center"/>
        <w:rPr>
          <w:b/>
          <w:bCs/>
          <w:sz w:val="28"/>
          <w:szCs w:val="28"/>
        </w:rPr>
      </w:pPr>
    </w:p>
    <w:p w:rsidR="00012522" w:rsidRDefault="00012522" w:rsidP="000125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к зачету</w:t>
      </w:r>
    </w:p>
    <w:p w:rsidR="00012522" w:rsidRDefault="00012522" w:rsidP="00012522">
      <w:pPr>
        <w:rPr>
          <w:b/>
          <w:bCs/>
          <w:sz w:val="28"/>
          <w:szCs w:val="28"/>
        </w:rPr>
      </w:pPr>
    </w:p>
    <w:p w:rsidR="00012522" w:rsidRDefault="00012522" w:rsidP="00012522">
      <w:pPr>
        <w:pStyle w:val="1"/>
        <w:shd w:val="clear" w:color="auto" w:fill="FFFFFF"/>
        <w:ind w:left="0"/>
        <w:jc w:val="both"/>
        <w:rPr>
          <w:rFonts w:ascii="Times New Roman" w:hAnsi="Times New Roman" w:cs="Times New Roman"/>
          <w:color w:val="5A5A5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Художественные особенности донских сказок.</w:t>
      </w:r>
    </w:p>
    <w:p w:rsidR="00012522" w:rsidRDefault="00012522" w:rsidP="00012522">
      <w:pPr>
        <w:pStyle w:val="1"/>
        <w:shd w:val="clear" w:color="auto" w:fill="FFFFFF"/>
        <w:ind w:left="0"/>
        <w:jc w:val="both"/>
        <w:rPr>
          <w:rFonts w:ascii="Times New Roman" w:hAnsi="Times New Roman" w:cs="Times New Roman"/>
          <w:color w:val="5A5A5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Песни казаков Дона.  </w:t>
      </w:r>
      <w:r>
        <w:rPr>
          <w:rFonts w:ascii="Times New Roman" w:hAnsi="Times New Roman" w:cs="Times New Roman"/>
          <w:sz w:val="28"/>
          <w:szCs w:val="28"/>
        </w:rPr>
        <w:t>Художественные особенности.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proofErr w:type="gramStart"/>
      <w:r>
        <w:rPr>
          <w:sz w:val="28"/>
          <w:szCs w:val="28"/>
        </w:rPr>
        <w:t>П.В.Лебеденко</w:t>
      </w:r>
      <w:proofErr w:type="spellEnd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«Сказки Тихого Дона»..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4. Люди и животные по рассказам </w:t>
      </w:r>
      <w:proofErr w:type="spellStart"/>
      <w:proofErr w:type="gramStart"/>
      <w:r>
        <w:rPr>
          <w:sz w:val="28"/>
          <w:szCs w:val="28"/>
        </w:rPr>
        <w:t>А.П.Чехова</w:t>
      </w:r>
      <w:proofErr w:type="spellEnd"/>
      <w:r>
        <w:rPr>
          <w:sz w:val="28"/>
          <w:szCs w:val="28"/>
        </w:rPr>
        <w:t xml:space="preserve"> .</w:t>
      </w:r>
      <w:proofErr w:type="spellStart"/>
      <w:proofErr w:type="gramEnd"/>
      <w:r>
        <w:rPr>
          <w:sz w:val="28"/>
          <w:szCs w:val="28"/>
        </w:rPr>
        <w:t>М.А.Шолохова</w:t>
      </w:r>
      <w:proofErr w:type="spellEnd"/>
      <w:r>
        <w:rPr>
          <w:sz w:val="28"/>
          <w:szCs w:val="28"/>
        </w:rPr>
        <w:t xml:space="preserve">, А.А. </w:t>
      </w:r>
      <w:proofErr w:type="spellStart"/>
      <w:r>
        <w:rPr>
          <w:sz w:val="28"/>
          <w:szCs w:val="28"/>
        </w:rPr>
        <w:t>Коркищенко</w:t>
      </w:r>
      <w:proofErr w:type="spellEnd"/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5. Донские страницы в рассказах А.П. Чехова.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6. Казачество и Дон в рассказах </w:t>
      </w:r>
      <w:proofErr w:type="spellStart"/>
      <w:r>
        <w:rPr>
          <w:sz w:val="28"/>
          <w:szCs w:val="28"/>
        </w:rPr>
        <w:t>А.П.Чехова</w:t>
      </w:r>
      <w:proofErr w:type="spellEnd"/>
      <w:r>
        <w:rPr>
          <w:sz w:val="28"/>
          <w:szCs w:val="28"/>
        </w:rPr>
        <w:t>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7. Страницы жизни и творчества П.Г. </w:t>
      </w:r>
      <w:proofErr w:type="spellStart"/>
      <w:r>
        <w:rPr>
          <w:sz w:val="28"/>
          <w:szCs w:val="28"/>
        </w:rPr>
        <w:t>Аматуни</w:t>
      </w:r>
      <w:proofErr w:type="spellEnd"/>
      <w:r>
        <w:rPr>
          <w:sz w:val="28"/>
          <w:szCs w:val="28"/>
        </w:rPr>
        <w:t>.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Путешествия, приключения, фантастика в литературе Дона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9. В.А. </w:t>
      </w:r>
      <w:proofErr w:type="spellStart"/>
      <w:r>
        <w:rPr>
          <w:sz w:val="28"/>
          <w:szCs w:val="28"/>
        </w:rPr>
        <w:t>Закруткина</w:t>
      </w:r>
      <w:proofErr w:type="spell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Матерь  человеческая</w:t>
      </w:r>
      <w:proofErr w:type="gramEnd"/>
      <w:r>
        <w:rPr>
          <w:sz w:val="28"/>
          <w:szCs w:val="28"/>
        </w:rPr>
        <w:t>»;.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11. Великая Отечественная </w:t>
      </w:r>
      <w:proofErr w:type="gramStart"/>
      <w:r>
        <w:rPr>
          <w:sz w:val="28"/>
          <w:szCs w:val="28"/>
        </w:rPr>
        <w:t>война  в</w:t>
      </w:r>
      <w:proofErr w:type="gramEnd"/>
      <w:r>
        <w:rPr>
          <w:sz w:val="28"/>
          <w:szCs w:val="28"/>
        </w:rPr>
        <w:t xml:space="preserve"> произведениях донских писателей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Мир детства в литература Дона XX века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13. Произведения для детей и юношество в литературе Дона.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14. Поэты казачьего зарубежья.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Поэзия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Доне  XX</w:t>
      </w:r>
      <w:proofErr w:type="gramEnd"/>
      <w:r>
        <w:rPr>
          <w:rFonts w:ascii="Times New Roman" w:hAnsi="Times New Roman" w:cs="Times New Roman"/>
          <w:sz w:val="28"/>
          <w:szCs w:val="28"/>
        </w:rPr>
        <w:t> века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Донские поэты XX века.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17. Литературное краеведение. Донские страницы в творчестве русских поэтов и писателей 19-20 века.</w:t>
      </w: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«5»: </w:t>
      </w:r>
      <w:r>
        <w:rPr>
          <w:rFonts w:ascii="Times New Roman" w:hAnsi="Times New Roman" w:cs="Times New Roman"/>
          <w:sz w:val="28"/>
          <w:szCs w:val="28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«4»: </w:t>
      </w:r>
      <w:r>
        <w:rPr>
          <w:sz w:val="28"/>
          <w:szCs w:val="28"/>
        </w:rPr>
        <w:t>ставится за ответ, который показывает прочное знание и достаточно глубокое понимание текста изучаемого произведения, однако допускают 2-3 неточности в ответе.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«3»: </w:t>
      </w:r>
      <w:r>
        <w:rPr>
          <w:sz w:val="28"/>
          <w:szCs w:val="28"/>
        </w:rPr>
        <w:t>оценивается ответ, свидетельствующий в основном о знании и понимании текста изучаемого произведения. Допускается несколько ошибок в содержании ответа, ряд недостатков в композиции и языке ответа.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«2»: </w:t>
      </w:r>
      <w:r>
        <w:rPr>
          <w:sz w:val="28"/>
          <w:szCs w:val="28"/>
        </w:rPr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произведения.</w:t>
      </w:r>
    </w:p>
    <w:p w:rsidR="00012522" w:rsidRDefault="00012522" w:rsidP="00012522">
      <w:pPr>
        <w:jc w:val="center"/>
        <w:rPr>
          <w:b/>
          <w:bCs/>
          <w:sz w:val="28"/>
          <w:szCs w:val="28"/>
        </w:rPr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F03F15" w:rsidRDefault="00F03F15"/>
    <w:sectPr w:rsidR="00F0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867"/>
    <w:rsid w:val="00012522"/>
    <w:rsid w:val="001B46BB"/>
    <w:rsid w:val="003248E5"/>
    <w:rsid w:val="00740ABC"/>
    <w:rsid w:val="00984F6E"/>
    <w:rsid w:val="00D85C43"/>
    <w:rsid w:val="00F03F15"/>
    <w:rsid w:val="00F07867"/>
    <w:rsid w:val="00F6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8FFF4-E761-4A46-844B-F8C05593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1252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125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012522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12522"/>
    <w:pPr>
      <w:widowControl w:val="0"/>
      <w:shd w:val="clear" w:color="auto" w:fill="FFFFFF"/>
      <w:spacing w:after="2520" w:line="221" w:lineRule="exact"/>
      <w:ind w:hanging="600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paragraph" w:customStyle="1" w:styleId="1">
    <w:name w:val="Абзац списка1"/>
    <w:basedOn w:val="a"/>
    <w:rsid w:val="00012522"/>
    <w:pPr>
      <w:ind w:left="72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20">
    <w:name w:val="Основной текст (2)"/>
    <w:rsid w:val="0001252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">
    <w:name w:val="Основной текст (10) + Не полужирный"/>
    <w:aliases w:val="Не курсив1"/>
    <w:basedOn w:val="a0"/>
    <w:rsid w:val="00012522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0">
    <w:name w:val="Основной текст (10)"/>
    <w:basedOn w:val="a0"/>
    <w:rsid w:val="00012522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table" w:styleId="a5">
    <w:name w:val="Table Grid"/>
    <w:basedOn w:val="a1"/>
    <w:rsid w:val="000125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13</cp:revision>
  <dcterms:created xsi:type="dcterms:W3CDTF">2019-10-11T18:28:00Z</dcterms:created>
  <dcterms:modified xsi:type="dcterms:W3CDTF">2019-11-16T18:18:00Z</dcterms:modified>
</cp:coreProperties>
</file>